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06" w:rsidRPr="00461D06" w:rsidRDefault="006903AA" w:rsidP="00461D06">
      <w:pPr>
        <w:shd w:val="clear" w:color="auto" w:fill="F8F8F8"/>
        <w:spacing w:after="0" w:line="240" w:lineRule="auto"/>
        <w:jc w:val="center"/>
        <w:outlineLvl w:val="2"/>
        <w:rPr>
          <w:rFonts w:ascii="Open Sans" w:eastAsia="Times New Roman" w:hAnsi="Open Sans" w:cs="Times New Roman"/>
          <w:b/>
          <w:i/>
          <w:color w:val="0070C0"/>
          <w:sz w:val="49"/>
          <w:szCs w:val="49"/>
          <w:lang w:eastAsia="ru-RU"/>
        </w:rPr>
      </w:pPr>
      <w:r w:rsidRPr="00461D06">
        <w:rPr>
          <w:rFonts w:ascii="Open Sans" w:eastAsia="Times New Roman" w:hAnsi="Open Sans" w:cs="Times New Roman"/>
          <w:b/>
          <w:i/>
          <w:color w:val="0070C0"/>
          <w:sz w:val="49"/>
          <w:szCs w:val="49"/>
          <w:lang w:eastAsia="ru-RU"/>
        </w:rPr>
        <w:t xml:space="preserve">Консультация для педагогов на тему: </w:t>
      </w:r>
      <w:r w:rsidRPr="00461D06">
        <w:rPr>
          <w:rFonts w:ascii="Open Sans" w:eastAsia="Times New Roman" w:hAnsi="Open Sans" w:cs="Times New Roman" w:hint="eastAsia"/>
          <w:b/>
          <w:i/>
          <w:color w:val="0070C0"/>
          <w:sz w:val="49"/>
          <w:szCs w:val="49"/>
          <w:lang w:eastAsia="ru-RU"/>
        </w:rPr>
        <w:t>«</w:t>
      </w:r>
      <w:r w:rsidRPr="00461D06">
        <w:rPr>
          <w:rFonts w:ascii="Open Sans" w:eastAsia="Times New Roman" w:hAnsi="Open Sans" w:cs="Times New Roman"/>
          <w:b/>
          <w:i/>
          <w:color w:val="0070C0"/>
          <w:sz w:val="49"/>
          <w:szCs w:val="49"/>
          <w:lang w:eastAsia="ru-RU"/>
        </w:rPr>
        <w:t>Д</w:t>
      </w:r>
      <w:r w:rsidR="00461D06" w:rsidRPr="00461D06">
        <w:rPr>
          <w:rFonts w:ascii="Open Sans" w:eastAsia="Times New Roman" w:hAnsi="Open Sans" w:cs="Times New Roman"/>
          <w:b/>
          <w:i/>
          <w:color w:val="0070C0"/>
          <w:sz w:val="49"/>
          <w:szCs w:val="49"/>
          <w:lang w:eastAsia="ru-RU"/>
        </w:rPr>
        <w:t>етский сад для всех и каждого.</w:t>
      </w:r>
    </w:p>
    <w:p w:rsidR="00461D06" w:rsidRPr="00461D06" w:rsidRDefault="00461D06" w:rsidP="00461D0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color w:val="0070C0"/>
          <w:sz w:val="28"/>
          <w:szCs w:val="28"/>
          <w:lang w:eastAsia="ru-RU"/>
        </w:rPr>
      </w:pPr>
      <w:r w:rsidRPr="00461D06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lang w:eastAsia="ru-RU"/>
        </w:rPr>
        <w:t>РАЗВИВАЮЩАЯ ПРЕДМЕТНО-ПРОСТРАНСТВЕННАЯ СРЕДА</w:t>
      </w:r>
      <w:r w:rsidRPr="00461D06">
        <w:rPr>
          <w:rFonts w:ascii="Georgia" w:eastAsia="Times New Roman" w:hAnsi="Georgia" w:cs="Times New Roman"/>
          <w:b/>
          <w:i/>
          <w:color w:val="0070C0"/>
          <w:sz w:val="28"/>
          <w:szCs w:val="28"/>
          <w:lang w:eastAsia="ru-RU"/>
        </w:rPr>
        <w:t> В ДОУ»</w:t>
      </w:r>
    </w:p>
    <w:p w:rsidR="006903AA" w:rsidRPr="00461D06" w:rsidRDefault="006903AA" w:rsidP="006903AA">
      <w:pPr>
        <w:shd w:val="clear" w:color="auto" w:fill="F8F8F8"/>
        <w:spacing w:after="0" w:line="240" w:lineRule="auto"/>
        <w:outlineLvl w:val="2"/>
        <w:rPr>
          <w:rFonts w:ascii="Open Sans" w:eastAsia="Times New Roman" w:hAnsi="Open Sans" w:cs="Times New Roman"/>
          <w:b/>
          <w:i/>
          <w:color w:val="0070C0"/>
          <w:sz w:val="49"/>
          <w:szCs w:val="49"/>
          <w:lang w:eastAsia="ru-RU"/>
        </w:rPr>
      </w:pPr>
    </w:p>
    <w:tbl>
      <w:tblPr>
        <w:tblW w:w="1333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34"/>
      </w:tblGrid>
      <w:tr w:rsidR="006903AA" w:rsidRPr="006903AA" w:rsidTr="00CB41D4">
        <w:trPr>
          <w:tblCellSpacing w:w="0" w:type="dxa"/>
        </w:trPr>
        <w:tc>
          <w:tcPr>
            <w:tcW w:w="0" w:type="auto"/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6903AA" w:rsidRPr="006903AA" w:rsidRDefault="006903AA" w:rsidP="006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835EA5"/>
                <w:sz w:val="24"/>
                <w:szCs w:val="24"/>
                <w:lang w:eastAsia="ru-RU"/>
              </w:rPr>
              <w:drawing>
                <wp:inline distT="0" distB="0" distL="0" distR="0">
                  <wp:extent cx="3051810" cy="3004185"/>
                  <wp:effectExtent l="19050" t="0" r="0" b="0"/>
                  <wp:docPr id="1" name="Рисунок 1" descr="https://sites.google.com/site/sajtkuznecovojla/_/rsrc/1449072154233/detskij-sad-dla-vseh-i-kazdogo-prr--sreda/50.jpg?height=315&amp;width=32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sajtkuznecovojla/_/rsrc/1449072154233/detskij-sad-dla-vseh-i-kazdogo-prr--sreda/50.jpg?height=315&amp;width=32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300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color w:val="FF0066"/>
                <w:sz w:val="28"/>
                <w:szCs w:val="28"/>
                <w:lang w:eastAsia="ru-RU"/>
              </w:rPr>
              <w:t xml:space="preserve">«Нет такой стороны воспитания, на которую обстановка не 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color w:val="FF0066"/>
                <w:sz w:val="28"/>
                <w:szCs w:val="28"/>
                <w:lang w:eastAsia="ru-RU"/>
              </w:rPr>
              <w:t>оказывала бы влияние, нет способности, которая находилась бы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color w:val="FF0066"/>
                <w:sz w:val="28"/>
                <w:szCs w:val="28"/>
                <w:lang w:eastAsia="ru-RU"/>
              </w:rPr>
              <w:t xml:space="preserve"> в прямой зависимости от непосредственно окружающего ребёнка конкретного мира. Тот, кому удастся создать такую обстановку, облегчит свой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color w:val="FF0066"/>
                <w:sz w:val="28"/>
                <w:szCs w:val="28"/>
                <w:lang w:eastAsia="ru-RU"/>
              </w:rPr>
              <w:t xml:space="preserve"> труд в высшей степени. Среди неё ребёнок будет жить – 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color w:val="FF0066"/>
                <w:sz w:val="28"/>
                <w:szCs w:val="28"/>
                <w:lang w:eastAsia="ru-RU"/>
              </w:rPr>
              <w:t>развиваться собственно самодовлеющей жизнью, его духовный</w:t>
            </w:r>
          </w:p>
          <w:p w:rsidR="006903AA" w:rsidRPr="006903AA" w:rsidRDefault="006903AA" w:rsidP="006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color w:val="FF0066"/>
                <w:sz w:val="28"/>
                <w:szCs w:val="28"/>
                <w:lang w:eastAsia="ru-RU"/>
              </w:rPr>
              <w:t xml:space="preserve"> рост будет совершенствоваться из самого себя, от природы»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color w:val="FF0066"/>
                <w:sz w:val="28"/>
                <w:szCs w:val="28"/>
                <w:lang w:eastAsia="ru-RU"/>
              </w:rPr>
              <w:t>Е. И. Тихеева.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ОБРАЗОВАТЕЛЬНАЯ СРЕДА –</w:t>
            </w: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 совокупность условий, 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proofErr w:type="gramStart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целенаправленно создаваемых в целях обеспечения полноценного </w:t>
            </w:r>
            <w:proofErr w:type="gramEnd"/>
          </w:p>
          <w:p w:rsidR="006903AA" w:rsidRPr="006903AA" w:rsidRDefault="006903AA" w:rsidP="006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образования и развития детей.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РАЗВИВАЮЩАЯ ПРЕДМЕТНО-ПРОСТРАНСТВЕННАЯ СРЕДА</w:t>
            </w: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 – 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часть образовательной среды, представленная специально организованным</w:t>
            </w:r>
            <w:r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пространством (помещениями, участком и т. п.), материалами, 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оборудованием и инвентарем для развития детей дошкольного возраста 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lastRenderedPageBreak/>
              <w:t>в соответствии с особенностями каждого возрастного этапа, охраны и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укрепления их здоровья, учёта особенностей и коррекции недостатков их</w:t>
            </w:r>
          </w:p>
          <w:p w:rsidR="006903AA" w:rsidRP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развития.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Вопрос организации развивающей предметно-пространственной среды ДОУ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на сегодняшний день стоит особо актуально. Это связано с введением нового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Федерального государственного образовательного стандарта (ФГОС)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к структуре основной общеобразовательной программы </w:t>
            </w:r>
            <w:proofErr w:type="gramStart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дошкольного</w:t>
            </w:r>
            <w:proofErr w:type="gramEnd"/>
          </w:p>
          <w:p w:rsidR="006903AA" w:rsidRPr="006903AA" w:rsidRDefault="006903AA" w:rsidP="00690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образования.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  <w:t xml:space="preserve">Педагоги нашего детского сада постарались организовать 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  <w:t>развивающую предметно-пространственную среду согласно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  <w:t xml:space="preserve"> п.33. приказа Министерства образования и науки РФ от 17 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  <w:t xml:space="preserve">октября 2013 г. № 1155 "Об утверждении федерального 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  <w:t xml:space="preserve">государственного </w:t>
            </w:r>
          </w:p>
          <w:p w:rsidR="006903AA" w:rsidRPr="006903AA" w:rsidRDefault="006903AA" w:rsidP="00690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  <w:t>образовательного стандарта дошкольного образования"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Развивающая предметно-пространственная среда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обеспечивает</w:t>
            </w: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 возможность общения и совместной деятельности детей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(в том числе детей разного возраста) и взрослых, </w:t>
            </w:r>
            <w:proofErr w:type="gramStart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двигательной</w:t>
            </w:r>
            <w:proofErr w:type="gramEnd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</w:t>
            </w:r>
          </w:p>
          <w:p w:rsidR="006903AA" w:rsidRPr="006903AA" w:rsidRDefault="006903AA" w:rsidP="00690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активности детей, а также возможности для уединения.</w:t>
            </w:r>
          </w:p>
          <w:p w:rsidR="006903AA" w:rsidRPr="006903AA" w:rsidRDefault="006903AA" w:rsidP="006903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Развивающая предметно-пространственная среда обеспечивает:</w:t>
            </w:r>
          </w:p>
          <w:p w:rsidR="006903AA" w:rsidRPr="006903AA" w:rsidRDefault="006903AA" w:rsidP="006903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реализацию различных образовательных программ;</w:t>
            </w:r>
          </w:p>
          <w:p w:rsidR="006903AA" w:rsidRPr="006903AA" w:rsidRDefault="006903AA" w:rsidP="006903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в случае организации инклюзивного образования - необходимые </w:t>
            </w:r>
            <w:proofErr w:type="gramStart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для</w:t>
            </w:r>
            <w:proofErr w:type="gramEnd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</w:t>
            </w:r>
          </w:p>
          <w:p w:rsidR="006903AA" w:rsidRPr="006903AA" w:rsidRDefault="006903AA" w:rsidP="006903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него условия;</w:t>
            </w:r>
          </w:p>
          <w:p w:rsidR="006903AA" w:rsidRPr="006903AA" w:rsidRDefault="006903AA" w:rsidP="006903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учёт национально-культурных, климатических условий, в которых</w:t>
            </w:r>
          </w:p>
          <w:p w:rsidR="006903AA" w:rsidRPr="006903AA" w:rsidRDefault="006903AA" w:rsidP="006903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осуществляется образовательная деятельность;</w:t>
            </w:r>
          </w:p>
          <w:p w:rsidR="006903AA" w:rsidRPr="006903AA" w:rsidRDefault="006903AA" w:rsidP="006903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учёт возрастных особенностей детей.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Постарались сделать развивающую предметно-пространственную среду</w:t>
            </w:r>
          </w:p>
          <w:p w:rsidR="006903AA" w:rsidRPr="006903AA" w:rsidRDefault="006903AA" w:rsidP="006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групп:</w:t>
            </w:r>
          </w:p>
          <w:p w:rsidR="006903AA" w:rsidRPr="006903AA" w:rsidRDefault="006903AA" w:rsidP="006903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lastRenderedPageBreak/>
              <w:t>содержательно-насыщенной,</w:t>
            </w:r>
          </w:p>
          <w:p w:rsidR="006903AA" w:rsidRPr="006903AA" w:rsidRDefault="006903AA" w:rsidP="006903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трансформируемой,</w:t>
            </w:r>
          </w:p>
          <w:p w:rsidR="006903AA" w:rsidRPr="006903AA" w:rsidRDefault="006903AA" w:rsidP="006903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полифункциональной,</w:t>
            </w:r>
          </w:p>
          <w:p w:rsidR="006903AA" w:rsidRPr="006903AA" w:rsidRDefault="006903AA" w:rsidP="006903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вариативной,</w:t>
            </w:r>
          </w:p>
          <w:p w:rsidR="006903AA" w:rsidRPr="006903AA" w:rsidRDefault="006903AA" w:rsidP="006903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доступной</w:t>
            </w:r>
          </w:p>
          <w:p w:rsidR="006903AA" w:rsidRPr="006903AA" w:rsidRDefault="006903AA" w:rsidP="006903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безопасной.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Образовательное пространство групп оснащено</w:t>
            </w: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 средствами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обучения и воспитания: </w:t>
            </w:r>
            <w:proofErr w:type="gramStart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техническими</w:t>
            </w:r>
            <w:proofErr w:type="gramEnd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, расходным, игровым, спортивным,</w:t>
            </w:r>
          </w:p>
          <w:p w:rsidR="006903AA" w:rsidRPr="006903AA" w:rsidRDefault="006903AA" w:rsidP="006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оздоровительным оборудованием, инвентарём.</w:t>
            </w:r>
          </w:p>
          <w:p w:rsidR="006903AA" w:rsidRPr="006903AA" w:rsidRDefault="006903AA" w:rsidP="006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Образовательное пространство групп обеспечивает:</w:t>
            </w:r>
          </w:p>
          <w:p w:rsidR="006903AA" w:rsidRPr="006903AA" w:rsidRDefault="006903AA" w:rsidP="006903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игровую, познавательную, исследовательскую и творческую активность всех воспитанников, экспериментирование с </w:t>
            </w:r>
            <w:proofErr w:type="gramStart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доступными</w:t>
            </w:r>
            <w:proofErr w:type="gramEnd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детям </w:t>
            </w:r>
          </w:p>
          <w:p w:rsidR="006903AA" w:rsidRPr="006903AA" w:rsidRDefault="006903AA" w:rsidP="006903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материалами (в том числе с песком и водой);</w:t>
            </w:r>
          </w:p>
          <w:p w:rsidR="006903AA" w:rsidRPr="006903AA" w:rsidRDefault="006903AA" w:rsidP="006903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двигательную активность, в том числе развитие </w:t>
            </w:r>
            <w:proofErr w:type="gramStart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крупной</w:t>
            </w:r>
            <w:proofErr w:type="gramEnd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и мелкой </w:t>
            </w:r>
          </w:p>
          <w:p w:rsidR="006903AA" w:rsidRPr="006903AA" w:rsidRDefault="006903AA" w:rsidP="006903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моторики, участие в подвижных играх и соревнованиях;</w:t>
            </w:r>
          </w:p>
          <w:p w:rsidR="006903AA" w:rsidRPr="006903AA" w:rsidRDefault="006903AA" w:rsidP="006903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эмоциональное благополучие детей во взаимодействии </w:t>
            </w:r>
            <w:proofErr w:type="gramStart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с</w:t>
            </w:r>
            <w:proofErr w:type="gramEnd"/>
          </w:p>
          <w:p w:rsidR="006903AA" w:rsidRPr="006903AA" w:rsidRDefault="006903AA" w:rsidP="006903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предметно-пространственным окружением;</w:t>
            </w:r>
          </w:p>
          <w:p w:rsidR="006903AA" w:rsidRPr="006903AA" w:rsidRDefault="006903AA" w:rsidP="006903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возможность самовыражения детей.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Педагоги имеют возможность менять предметно-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пространственную среду</w:t>
            </w: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 в зависимости от образовательной ситуации,</w:t>
            </w:r>
          </w:p>
          <w:p w:rsidR="006903AA" w:rsidRPr="006903AA" w:rsidRDefault="006903AA" w:rsidP="006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в том числе от меняющихся интересов и возможностей детей.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В группах имеется детская мебель, маты, мягкие модули, ширмы, 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proofErr w:type="gramStart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природный материал, пригодных для использования в разных видах </w:t>
            </w:r>
            <w:proofErr w:type="gramEnd"/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proofErr w:type="gramStart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детской активности (в том числе в качестве предметов-заместителей в</w:t>
            </w:r>
            <w:proofErr w:type="gramEnd"/>
          </w:p>
          <w:p w:rsidR="006903AA" w:rsidRPr="006903AA" w:rsidRDefault="006903AA" w:rsidP="006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детской игре).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proofErr w:type="gramStart"/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В группах организованы различные пространства </w:t>
            </w: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(для игры, </w:t>
            </w:r>
            <w:proofErr w:type="gramEnd"/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конструирования, уединения и пр.), а также представлены разнообразные 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материалы, игры, игрушки и оборудование, обеспечивающие </w:t>
            </w:r>
            <w:proofErr w:type="gramStart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свободный</w:t>
            </w:r>
            <w:proofErr w:type="gramEnd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выбор детей; игровой материал периодически сменяется, появляются 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новые предметы, стимулирующие </w:t>
            </w:r>
            <w:proofErr w:type="gramStart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игровую</w:t>
            </w:r>
            <w:proofErr w:type="gramEnd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, двигательную, познавательную </w:t>
            </w:r>
          </w:p>
          <w:p w:rsidR="006903AA" w:rsidRPr="006903AA" w:rsidRDefault="006903AA" w:rsidP="006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и исследовательскую активность детей.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Детям обеспечен свободный доступ</w:t>
            </w: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 к играм, игрушкам, материалам,</w:t>
            </w:r>
          </w:p>
          <w:p w:rsidR="006903AA" w:rsidRPr="006903AA" w:rsidRDefault="006903AA" w:rsidP="006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пособиям, обеспечивающим все основные виды детской активности</w:t>
            </w:r>
          </w:p>
          <w:p w:rsidR="006903AA" w:rsidRDefault="006903AA" w:rsidP="006903AA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Материалы, пособия, оборудование исправно и безопасно </w:t>
            </w:r>
            <w:proofErr w:type="gramStart"/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в</w:t>
            </w:r>
            <w:proofErr w:type="gramEnd"/>
          </w:p>
          <w:p w:rsidR="006903AA" w:rsidRPr="006903AA" w:rsidRDefault="006903AA" w:rsidP="006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использовании</w:t>
            </w:r>
            <w:proofErr w:type="gramEnd"/>
            <w:r w:rsidRPr="006903AA">
              <w:rPr>
                <w:rFonts w:ascii="Georgia" w:eastAsia="Times New Roman" w:hAnsi="Georgia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.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ind w:firstLine="708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Создавая развивающую предметно-пространственную среду любой 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ind w:firstLine="708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возрастной группы в </w:t>
            </w:r>
            <w:proofErr w:type="gramStart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нашем</w:t>
            </w:r>
            <w:proofErr w:type="gramEnd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ДОУ, мы учитывали психологические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ind w:firstLine="708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lastRenderedPageBreak/>
              <w:t xml:space="preserve"> основы конструктивного взаимодействия участников </w:t>
            </w:r>
            <w:proofErr w:type="spellStart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воспитательно</w:t>
            </w:r>
            <w:proofErr w:type="spellEnd"/>
          </w:p>
          <w:p w:rsidR="006903AA" w:rsidRDefault="006903AA" w:rsidP="006903AA">
            <w:pPr>
              <w:spacing w:before="100" w:beforeAutospacing="1" w:after="100" w:afterAutospacing="1" w:line="240" w:lineRule="auto"/>
              <w:ind w:firstLine="708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-образовательного процесса, дизайн и эргономику </w:t>
            </w:r>
            <w:proofErr w:type="gramStart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современной</w:t>
            </w:r>
            <w:proofErr w:type="gramEnd"/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ind w:firstLine="708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среды дошкольного учреждения и психологические особенности</w:t>
            </w:r>
          </w:p>
          <w:p w:rsidR="006903AA" w:rsidRDefault="006903AA" w:rsidP="006903AA">
            <w:pPr>
              <w:spacing w:before="100" w:beforeAutospacing="1" w:after="100" w:afterAutospacing="1" w:line="240" w:lineRule="auto"/>
              <w:ind w:firstLine="708"/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 xml:space="preserve"> возрастной группы, на которую нацелена данная среда.</w:t>
            </w:r>
          </w:p>
          <w:p w:rsidR="00BA5E0E" w:rsidRPr="00BA5E0E" w:rsidRDefault="00BA5E0E" w:rsidP="006903AA">
            <w:pPr>
              <w:spacing w:before="100" w:beforeAutospacing="1" w:after="100" w:afterAutospacing="1" w:line="240" w:lineRule="auto"/>
              <w:ind w:firstLine="708"/>
              <w:rPr>
                <w:rFonts w:ascii="Georgia" w:eastAsia="Times New Roman" w:hAnsi="Georgia" w:cs="Times New Roman"/>
                <w:b/>
                <w:color w:val="0033CC"/>
                <w:sz w:val="28"/>
                <w:szCs w:val="28"/>
                <w:lang w:eastAsia="ru-RU"/>
              </w:rPr>
            </w:pPr>
            <w:r w:rsidRPr="00BA5E0E">
              <w:rPr>
                <w:rFonts w:ascii="Georgia" w:eastAsia="Times New Roman" w:hAnsi="Georgia" w:cs="Times New Roman"/>
                <w:b/>
                <w:color w:val="0033CC"/>
                <w:sz w:val="28"/>
                <w:szCs w:val="28"/>
                <w:lang w:eastAsia="ru-RU"/>
              </w:rPr>
              <w:t>Рассмотрим РПС по образовательным областям:</w:t>
            </w:r>
          </w:p>
          <w:p w:rsidR="00BA5E0E" w:rsidRPr="00461D06" w:rsidRDefault="00BA5E0E" w:rsidP="00BA5E0E">
            <w:pPr>
              <w:shd w:val="clear" w:color="auto" w:fill="F8F8F8"/>
              <w:spacing w:after="0" w:line="240" w:lineRule="auto"/>
              <w:outlineLvl w:val="2"/>
              <w:rPr>
                <w:rFonts w:ascii="Open Sans" w:eastAsia="Times New Roman" w:hAnsi="Open Sans" w:cs="Times New Roman"/>
                <w:b/>
                <w:i/>
                <w:color w:val="222222"/>
                <w:sz w:val="49"/>
                <w:szCs w:val="49"/>
                <w:lang w:eastAsia="ru-RU"/>
              </w:rPr>
            </w:pPr>
            <w:r w:rsidRPr="00461D06">
              <w:rPr>
                <w:rFonts w:ascii="Open Sans" w:eastAsia="Times New Roman" w:hAnsi="Open Sans" w:cs="Times New Roman"/>
                <w:b/>
                <w:i/>
                <w:color w:val="222222"/>
                <w:sz w:val="49"/>
                <w:szCs w:val="49"/>
                <w:lang w:eastAsia="ru-RU"/>
              </w:rPr>
              <w:t>Познавательное развитие</w:t>
            </w:r>
          </w:p>
          <w:tbl>
            <w:tblPr>
              <w:tblW w:w="1296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60"/>
            </w:tblGrid>
            <w:tr w:rsidR="00BA5E0E" w:rsidRPr="00BA5E0E" w:rsidTr="00BA5E0E">
              <w:trPr>
                <w:tblCellSpacing w:w="0" w:type="dxa"/>
              </w:trPr>
              <w:tc>
                <w:tcPr>
                  <w:tcW w:w="0" w:type="auto"/>
                  <w:tcMar>
                    <w:top w:w="187" w:type="dxa"/>
                    <w:left w:w="187" w:type="dxa"/>
                    <w:bottom w:w="187" w:type="dxa"/>
                    <w:right w:w="187" w:type="dxa"/>
                  </w:tcMar>
                  <w:hideMark/>
                </w:tcPr>
                <w:p w:rsidR="00BA5E0E" w:rsidRDefault="00BA5E0E" w:rsidP="00BA5E0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C00000"/>
                      <w:sz w:val="28"/>
                      <w:szCs w:val="28"/>
                      <w:lang w:eastAsia="ru-RU"/>
                    </w:rPr>
                    <w:t>Природный уголок</w:t>
                  </w:r>
                  <w:r w:rsidRPr="00BA5E0E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служит не </w:t>
                  </w:r>
                </w:p>
                <w:p w:rsidR="00BA5E0E" w:rsidRDefault="00BA5E0E" w:rsidP="00BA5E0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только украшением группы, но и местом для саморазвития</w:t>
                  </w:r>
                </w:p>
                <w:p w:rsidR="00BA5E0E" w:rsidRDefault="00BA5E0E" w:rsidP="00BA5E0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дошкольников. Воспитатели подобрали и разместили в нем</w:t>
                  </w:r>
                </w:p>
                <w:p w:rsidR="00BA5E0E" w:rsidRDefault="00BA5E0E" w:rsidP="00BA5E0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растения, требующие разных способов ухода, приготовили</w:t>
                  </w:r>
                </w:p>
                <w:p w:rsidR="00BA5E0E" w:rsidRDefault="00BA5E0E" w:rsidP="00BA5E0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необходимое оборудование: передники, лейки, палочки </w:t>
                  </w:r>
                  <w:proofErr w:type="gramStart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для</w:t>
                  </w:r>
                  <w:proofErr w:type="gramEnd"/>
                </w:p>
                <w:p w:rsidR="00BA5E0E" w:rsidRPr="00BA5E0E" w:rsidRDefault="00BA5E0E" w:rsidP="00BA5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рыхления, пульверизаторы.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В природных уголках размещаются детские поделки </w:t>
                  </w:r>
                  <w:proofErr w:type="gramStart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из</w:t>
                  </w:r>
                  <w:proofErr w:type="gramEnd"/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природного материала, экспонаты природы, 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икебаны, гармонично расставленные на полках. 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Предусмотренные здесь же подставки на роликах для кашпо 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с цветами позволят даже детям легко перемещать растения </w:t>
                  </w:r>
                  <w:proofErr w:type="gramStart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</w:p>
                <w:p w:rsidR="00BA5E0E" w:rsidRPr="00BA5E0E" w:rsidRDefault="00BA5E0E" w:rsidP="00BA5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группе и ухаживать за ними.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С подгруппой дошкольников воспитатели проводят </w:t>
                  </w:r>
                  <w:proofErr w:type="gramStart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природных </w:t>
                  </w:r>
                  <w:proofErr w:type="gramStart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уголках</w:t>
                  </w:r>
                  <w:proofErr w:type="gramEnd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наблюдения, простые опыты и занятия</w:t>
                  </w:r>
                </w:p>
                <w:p w:rsidR="00BA5E0E" w:rsidRPr="00BA5E0E" w:rsidRDefault="00BA5E0E" w:rsidP="00BA5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природоведческого характера.</w:t>
                  </w:r>
                </w:p>
                <w:p w:rsidR="00BA5E0E" w:rsidRPr="00BA5E0E" w:rsidRDefault="00BA5E0E" w:rsidP="00BA5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Неизменной популярностью у дошкольников пользуется 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C00000"/>
                      <w:sz w:val="28"/>
                      <w:szCs w:val="28"/>
                      <w:lang w:eastAsia="ru-RU"/>
                    </w:rPr>
                    <w:t>центр науки или исследовательский центр</w:t>
                  </w: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, представляющий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собой мебельный модуль со специально оборудованными стеллажами. </w:t>
                  </w:r>
                  <w:proofErr w:type="gramStart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 полочках для детского исследования размещаются самые</w:t>
                  </w:r>
                  <w:proofErr w:type="gramEnd"/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разные природные материалы: мел, песок, глина, камни,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ракушки, перья, уголь и т. д. Микроскопы, глобус, 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лабораторное оборудование, мерная посуда – все это 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вызывает у детей особый интерес. Для познавательного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развития </w:t>
                  </w:r>
                  <w:proofErr w:type="spellStart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подбрана</w:t>
                  </w:r>
                  <w:proofErr w:type="spellEnd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специальную детскую литературу, 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пооперационные карты, алгоритмы проведения опытов. </w:t>
                  </w:r>
                </w:p>
                <w:p w:rsidR="00BA5E0E" w:rsidRPr="00BA5E0E" w:rsidRDefault="00BA5E0E" w:rsidP="00BA5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 стендах в форме книги дети могут поместить результаты своих опытов и открытий в виде зарисовок, заметок и отчетов.</w:t>
                  </w:r>
                </w:p>
                <w:p w:rsidR="00BA5E0E" w:rsidRPr="00BA5E0E" w:rsidRDefault="00BA5E0E" w:rsidP="00BA5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C00000"/>
                      <w:sz w:val="28"/>
                      <w:szCs w:val="28"/>
                      <w:lang w:eastAsia="ru-RU"/>
                    </w:rPr>
                    <w:t>В уголках «Математики»</w:t>
                  </w: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представлен разнообразный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занимательный материал с тем, чтобы каждый ребенок смог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выбрать для себя игру по интересам. Это настольно печатные игры: логические </w:t>
                  </w: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таблицы, лабиринты, «Геометрический мир», «</w:t>
                  </w:r>
                  <w:proofErr w:type="spellStart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Запомина-йка</w:t>
                  </w:r>
                  <w:proofErr w:type="spellEnd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»,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«Подбери схему»; игры для развития логического 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мышления: </w:t>
                  </w:r>
                  <w:proofErr w:type="spellStart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уникуб</w:t>
                  </w:r>
                  <w:proofErr w:type="spellEnd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, кубики Никитина, развивающие игры 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Воскобовича</w:t>
                  </w:r>
                  <w:proofErr w:type="spellEnd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, блоки </w:t>
                  </w:r>
                  <w:proofErr w:type="spellStart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Дьенеша</w:t>
                  </w:r>
                  <w:proofErr w:type="spellEnd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уникуб</w:t>
                  </w:r>
                  <w:proofErr w:type="spellEnd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, «составь узор»; игры </w:t>
                  </w:r>
                  <w:proofErr w:type="gramStart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составление целого из частей – сложи квадрат; домино </w:t>
                  </w:r>
                </w:p>
                <w:p w:rsidR="00BA5E0E" w:rsidRPr="00BA5E0E" w:rsidRDefault="00BA5E0E" w:rsidP="00BA5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«Цвет и форма». Все они интересны и занимательны.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В специальных альбомах накапливается </w:t>
                  </w:r>
                  <w:proofErr w:type="gramStart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занимательный</w:t>
                  </w:r>
                  <w:proofErr w:type="gramEnd"/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A5E0E" w:rsidRDefault="00BA5E0E" w:rsidP="00BA5E0E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материал из детских журналов, популярных сборников,</w:t>
                  </w:r>
                </w:p>
                <w:p w:rsidR="00BA5E0E" w:rsidRPr="00BA5E0E" w:rsidRDefault="00BA5E0E" w:rsidP="00BA5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книг по занимательной математике.</w:t>
                  </w:r>
                </w:p>
                <w:p w:rsidR="00BA5E0E" w:rsidRPr="00BA5E0E" w:rsidRDefault="00BA5E0E" w:rsidP="00BA5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A5E0E" w:rsidRPr="00BA5E0E" w:rsidRDefault="00BA5E0E" w:rsidP="00BA5E0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5E0E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="00461D06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Рассмотрим </w:t>
                  </w:r>
                </w:p>
              </w:tc>
            </w:tr>
          </w:tbl>
          <w:p w:rsidR="008C7621" w:rsidRPr="00461D06" w:rsidRDefault="008C7621" w:rsidP="008C762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color w:val="222222"/>
                <w:sz w:val="49"/>
                <w:szCs w:val="49"/>
                <w:lang w:eastAsia="ru-RU"/>
              </w:rPr>
            </w:pPr>
            <w:r w:rsidRPr="00461D06">
              <w:rPr>
                <w:rFonts w:ascii="Times New Roman" w:eastAsia="Times New Roman" w:hAnsi="Times New Roman" w:cs="Times New Roman"/>
                <w:b/>
                <w:i/>
                <w:color w:val="222222"/>
                <w:sz w:val="49"/>
                <w:szCs w:val="49"/>
                <w:lang w:eastAsia="ru-RU"/>
              </w:rPr>
              <w:lastRenderedPageBreak/>
              <w:t>Речевое развитие</w:t>
            </w:r>
          </w:p>
          <w:tbl>
            <w:tblPr>
              <w:tblW w:w="1296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60"/>
            </w:tblGrid>
            <w:tr w:rsidR="008C7621" w:rsidRPr="008C7621" w:rsidTr="008C7621">
              <w:trPr>
                <w:tblCellSpacing w:w="0" w:type="dxa"/>
              </w:trPr>
              <w:tc>
                <w:tcPr>
                  <w:tcW w:w="0" w:type="auto"/>
                  <w:tcMar>
                    <w:top w:w="187" w:type="dxa"/>
                    <w:left w:w="187" w:type="dxa"/>
                    <w:bottom w:w="187" w:type="dxa"/>
                    <w:right w:w="187" w:type="dxa"/>
                  </w:tcMar>
                  <w:hideMark/>
                </w:tcPr>
                <w:p w:rsidR="008C7621" w:rsidRDefault="008C7621" w:rsidP="008C76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  <w:lang w:eastAsia="ru-RU"/>
                    </w:rPr>
                    <w:t xml:space="preserve">«В пустых 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  <w:lang w:eastAsia="ru-RU"/>
                    </w:rPr>
                    <w:t xml:space="preserve">стенах ребенок не заговорит….» </w:t>
                  </w:r>
                </w:p>
                <w:p w:rsidR="008C7621" w:rsidRPr="008C7621" w:rsidRDefault="008C7621" w:rsidP="008C7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C7621" w:rsidRPr="008C7621" w:rsidRDefault="008C7621" w:rsidP="008C762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  <w:lang w:eastAsia="ru-RU"/>
                    </w:rPr>
                    <w:t>Е. И. Тихеева.</w:t>
                  </w:r>
                </w:p>
                <w:p w:rsidR="008C7621" w:rsidRPr="008C7621" w:rsidRDefault="008C7621" w:rsidP="008C7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C7621" w:rsidRDefault="008C7621" w:rsidP="008C7621">
                  <w:pPr>
                    <w:spacing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Одно из условий для полноценного речевого развития детей</w:t>
                  </w:r>
                </w:p>
                <w:p w:rsidR="008C7621" w:rsidRDefault="008C7621" w:rsidP="008C7621">
                  <w:pPr>
                    <w:spacing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предусматривает обеспечение </w:t>
                  </w:r>
                  <w:proofErr w:type="gramStart"/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развивающей</w:t>
                  </w:r>
                  <w:proofErr w:type="gramEnd"/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предметно–</w:t>
                  </w:r>
                </w:p>
                <w:p w:rsidR="008C7621" w:rsidRPr="008C7621" w:rsidRDefault="008C7621" w:rsidP="008C7621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пространственной среды в ДОУ.</w:t>
                  </w:r>
                </w:p>
                <w:p w:rsidR="008C7621" w:rsidRDefault="008C7621" w:rsidP="008C76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Насыщая групповое пространство, педагоги заботятся </w:t>
                  </w:r>
                  <w:proofErr w:type="gramStart"/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C7621" w:rsidRDefault="008C7621" w:rsidP="008C76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первую очередь о том, чтобы дети в группе могли </w:t>
                  </w:r>
                </w:p>
                <w:p w:rsidR="008C7621" w:rsidRDefault="008C7621" w:rsidP="008C76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удовлетворить свои важные жизненные потребности </w:t>
                  </w:r>
                  <w:proofErr w:type="gramStart"/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C7621" w:rsidRDefault="008C7621" w:rsidP="008C76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движении, познании, общении </w:t>
                  </w:r>
                  <w:proofErr w:type="gramStart"/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взрослыми и сверстниками.</w:t>
                  </w:r>
                </w:p>
                <w:p w:rsidR="008C7621" w:rsidRDefault="008C7621" w:rsidP="008C76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Группы оснащены современным игровым и дидактическим оборудованием, которое включает наглядный, раздаточный материал, </w:t>
                  </w:r>
                </w:p>
                <w:p w:rsidR="008C7621" w:rsidRDefault="008C7621" w:rsidP="008C76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обеспечивающий более высокий уровень речевого развития </w:t>
                  </w:r>
                </w:p>
                <w:p w:rsidR="008C7621" w:rsidRPr="008C7621" w:rsidRDefault="008C7621" w:rsidP="008C76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детей.</w:t>
                  </w:r>
                </w:p>
                <w:p w:rsidR="008C7621" w:rsidRPr="008C7621" w:rsidRDefault="008C7621" w:rsidP="008C76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В группах </w:t>
                  </w:r>
                  <w:proofErr w:type="gramStart"/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представлены</w:t>
                  </w:r>
                  <w:proofErr w:type="gramEnd"/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8C7621" w:rsidRPr="008C7621" w:rsidRDefault="008C7621" w:rsidP="008C7621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картотеки предметных картинок для автоматизации </w:t>
                  </w:r>
                </w:p>
                <w:p w:rsidR="008C7621" w:rsidRPr="008C7621" w:rsidRDefault="008C7621" w:rsidP="008C7621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и </w:t>
                  </w:r>
                  <w:proofErr w:type="spellStart"/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дифферентации</w:t>
                  </w:r>
                  <w:proofErr w:type="spellEnd"/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звуков.</w:t>
                  </w:r>
                </w:p>
                <w:p w:rsidR="008C7621" w:rsidRPr="008C7621" w:rsidRDefault="008C7621" w:rsidP="008C7621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материалы для звукового, слогового анализа слов, анализа предложений.</w:t>
                  </w:r>
                </w:p>
                <w:p w:rsidR="008C7621" w:rsidRPr="008C7621" w:rsidRDefault="008C7621" w:rsidP="008C7621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дидактический игры (на составление слов из слогов,</w:t>
                  </w:r>
                  <w:proofErr w:type="gramEnd"/>
                </w:p>
                <w:p w:rsidR="008C7621" w:rsidRPr="008C7621" w:rsidRDefault="008C7621" w:rsidP="008C7621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составление простого предложения, на умение находить </w:t>
                  </w:r>
                </w:p>
                <w:p w:rsidR="008C7621" w:rsidRPr="008C7621" w:rsidRDefault="008C7621" w:rsidP="008C7621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место звука в слове)</w:t>
                  </w:r>
                  <w:proofErr w:type="gramStart"/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</w:p>
                <w:p w:rsidR="008C7621" w:rsidRPr="008C7621" w:rsidRDefault="008C7621" w:rsidP="008C7621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книги для чтения.</w:t>
                  </w:r>
                </w:p>
                <w:p w:rsidR="008C7621" w:rsidRPr="008C7621" w:rsidRDefault="008C7621" w:rsidP="008C7621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кассы с буквами.</w:t>
                  </w:r>
                </w:p>
                <w:p w:rsidR="008C7621" w:rsidRPr="008C7621" w:rsidRDefault="008C7621" w:rsidP="008C7621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пособия для развития мелкой моторики: прописи, </w:t>
                  </w:r>
                </w:p>
                <w:p w:rsidR="008C7621" w:rsidRPr="008C7621" w:rsidRDefault="008C7621" w:rsidP="008C7621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шнуровки, пальчиковые игры.</w:t>
                  </w:r>
                </w:p>
                <w:p w:rsidR="008C7621" w:rsidRPr="008C7621" w:rsidRDefault="008C7621" w:rsidP="008C7621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альбомы или подборка иллюстраций по темам (домашние</w:t>
                  </w:r>
                  <w:proofErr w:type="gramEnd"/>
                </w:p>
                <w:p w:rsidR="008C7621" w:rsidRPr="008C7621" w:rsidRDefault="008C7621" w:rsidP="008C7621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животные, птицы)</w:t>
                  </w:r>
                  <w:proofErr w:type="gramStart"/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</w:p>
                <w:p w:rsidR="008C7621" w:rsidRPr="008C7621" w:rsidRDefault="008C7621" w:rsidP="008C7621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лото, домино по изучаемым лексическим темам, комплекты дидактических и настольных игр.</w:t>
                  </w:r>
                </w:p>
                <w:p w:rsidR="008C7621" w:rsidRPr="008C7621" w:rsidRDefault="008C7621" w:rsidP="008C7621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книги раскраски по изучаемым темам.</w:t>
                  </w:r>
                </w:p>
                <w:p w:rsidR="008C7621" w:rsidRPr="008C7621" w:rsidRDefault="008C7621" w:rsidP="008C7621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игры по развитию связной речи детей.</w:t>
                  </w:r>
                </w:p>
                <w:p w:rsidR="00461D06" w:rsidRDefault="008C7621" w:rsidP="008C76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Наполнение речевой развивающей среды определяется</w:t>
                  </w:r>
                </w:p>
                <w:p w:rsidR="00461D06" w:rsidRDefault="008C7621" w:rsidP="008C76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приоритетной линией речевого развития детей каждого</w:t>
                  </w:r>
                </w:p>
                <w:p w:rsidR="008C7621" w:rsidRPr="008C7621" w:rsidRDefault="008C7621" w:rsidP="008C76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возраста.</w:t>
                  </w:r>
                </w:p>
                <w:p w:rsidR="008C7621" w:rsidRPr="008C7621" w:rsidRDefault="008C7621" w:rsidP="008C76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C7621" w:rsidRPr="008C7621" w:rsidRDefault="008C7621" w:rsidP="008C76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noProof/>
                      <w:color w:val="835EA5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051810" cy="1924050"/>
                        <wp:effectExtent l="19050" t="0" r="0" b="0"/>
                        <wp:docPr id="4" name="Рисунок 4" descr="https://lh3.googleusercontent.com/-xeL7vW1S1LM/VliZycKO6OI/AAAAAAAAAIU/B_juCvIPQV8/s320/7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lh3.googleusercontent.com/-xeL7vW1S1LM/VliZycKO6OI/AAAAAAAAAIU/B_juCvIPQV8/s320/7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1810" cy="1924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eorgia" w:eastAsia="Times New Roman" w:hAnsi="Georgia" w:cs="Times New Roman"/>
                      <w:noProof/>
                      <w:color w:val="835EA5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051810" cy="1710055"/>
                        <wp:effectExtent l="19050" t="0" r="0" b="0"/>
                        <wp:docPr id="5" name="Рисунок 5" descr="https://lh3.googleusercontent.com/-v2SdroI2qPU/VlibOOcysvI/AAAAAAAAAUU/2pnKMzLn_9U/s320/DSC01787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lh3.googleusercontent.com/-v2SdroI2qPU/VlibOOcysvI/AAAAAAAAAUU/2pnKMzLn_9U/s320/DSC01787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1810" cy="1710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7621" w:rsidRPr="008C7621" w:rsidRDefault="008C7621" w:rsidP="008C7621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762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C7621" w:rsidRPr="008C7621" w:rsidRDefault="008C7621" w:rsidP="008C7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A5E0E" w:rsidRPr="006903AA" w:rsidRDefault="00BA5E0E" w:rsidP="006903AA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ge-comments"/>
            <w:bookmarkEnd w:id="0"/>
          </w:p>
          <w:p w:rsidR="006903AA" w:rsidRPr="006903AA" w:rsidRDefault="006903AA" w:rsidP="006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AA">
              <w:rPr>
                <w:rFonts w:ascii="Georgia" w:eastAsia="Times New Roman" w:hAnsi="Georgia" w:cs="Times New Roman"/>
                <w:color w:val="0033CC"/>
                <w:sz w:val="28"/>
                <w:szCs w:val="28"/>
                <w:lang w:eastAsia="ru-RU"/>
              </w:rPr>
              <w:t>       </w:t>
            </w:r>
          </w:p>
        </w:tc>
      </w:tr>
    </w:tbl>
    <w:p w:rsidR="00CB41D4" w:rsidRPr="00461D06" w:rsidRDefault="00CB41D4" w:rsidP="00CB41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222222"/>
          <w:sz w:val="49"/>
          <w:szCs w:val="49"/>
          <w:lang w:eastAsia="ru-RU"/>
        </w:rPr>
      </w:pPr>
      <w:r w:rsidRPr="00461D06">
        <w:rPr>
          <w:rFonts w:ascii="Times New Roman" w:eastAsia="Times New Roman" w:hAnsi="Times New Roman" w:cs="Times New Roman"/>
          <w:b/>
          <w:i/>
          <w:color w:val="222222"/>
          <w:sz w:val="49"/>
          <w:szCs w:val="49"/>
          <w:lang w:eastAsia="ru-RU"/>
        </w:rPr>
        <w:lastRenderedPageBreak/>
        <w:t>Социально-коммуникативное развитие</w:t>
      </w:r>
    </w:p>
    <w:tbl>
      <w:tblPr>
        <w:tblW w:w="129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60"/>
      </w:tblGrid>
      <w:tr w:rsidR="00CB41D4" w:rsidRPr="00CB41D4" w:rsidTr="00CB41D4">
        <w:trPr>
          <w:tblCellSpacing w:w="0" w:type="dxa"/>
        </w:trPr>
        <w:tc>
          <w:tcPr>
            <w:tcW w:w="0" w:type="auto"/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B41D4" w:rsidRPr="00CB41D4" w:rsidRDefault="00CB41D4" w:rsidP="00C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835EA5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051810" cy="2280285"/>
                  <wp:effectExtent l="19050" t="0" r="0" b="0"/>
                  <wp:docPr id="20" name="Рисунок 1" descr="https://sites.google.com/site/sajtkuznecovojla/_/rsrc/1448698209736/socialno-kommunikativnoe-razvitie/42001630.20d7aykiw7.W665.jpg?height=240&amp;width=3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sajtkuznecovojla/_/rsrc/1448698209736/socialno-kommunikativnoe-razvitie/42001630.20d7aykiw7.W665.jpg?height=240&amp;width=32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28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1D4" w:rsidRPr="00CB41D4" w:rsidRDefault="00CB41D4" w:rsidP="00C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В группах выделены зоны для сюжетно-ролевых игр </w:t>
            </w:r>
            <w:r w:rsidRPr="00CB41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– </w:t>
            </w:r>
          </w:p>
          <w:p w:rsid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"Больница", "Семья", "Парикмахерская", "Ателье" и т.д. </w:t>
            </w:r>
          </w:p>
          <w:p w:rsid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Атрибуты к играм подбираются так, чтобы создать условия </w:t>
            </w:r>
            <w:proofErr w:type="gram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 интересов детей в разных видах игр. Эстетичность и</w:t>
            </w:r>
          </w:p>
          <w:p w:rsid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изысканность оформления, современность материалов вызывают у дошкольников желание играть. Подобранный игровой материа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  <w:p w:rsid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позволяет комбинировать различные сюжеты, создавать новые</w:t>
            </w:r>
          </w:p>
          <w:p w:rsid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игровые образы. Здесь же уместны игры-драматизации </w:t>
            </w:r>
            <w:proofErr w:type="gram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знакомым сказкам, тем более что для них созданы необходимые </w:t>
            </w:r>
            <w:proofErr w:type="gramEnd"/>
          </w:p>
          <w:p w:rsidR="00CB41D4" w:rsidRPr="00CB41D4" w:rsidRDefault="00CB41D4" w:rsidP="00C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условия.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Наиболее ценными являются игрушки</w:t>
            </w: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они 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соответствуют техническому регламенту о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безопасности продукции, предназначенные для детей. Они 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ценны, игрушки обладают </w:t>
            </w:r>
            <w:proofErr w:type="spell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полифункциональностью</w:t>
            </w:r>
            <w:proofErr w:type="spellEnd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то есть они используются в соответствии с замыслом ребенка, сюжетом 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игры в разных функциях, способствуя развитию 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творчества, воображению, </w:t>
            </w:r>
            <w:proofErr w:type="gram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знаковой</w:t>
            </w:r>
            <w:proofErr w:type="gramEnd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символической 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функцией мышления. Игрушки используются группой 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воспитанников, а также взрослого и ребенка, строятся коллективные постройки, совместные игры. Все игрушки в группе обладают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дидактическими свойствами. Они несут в себе способы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обучения ребенка: конструирования, ознакомление </w:t>
            </w:r>
            <w:proofErr w:type="gram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цветом и формой, содержит механизм 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программированного контроля (электронные игрушки). 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Некоторые игрушки принадлежат к изделиям 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художественных промыслов. Эти игрушки 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являются средством </w:t>
            </w:r>
            <w:proofErr w:type="gram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художественно-эстетического</w:t>
            </w:r>
            <w:proofErr w:type="gramEnd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развития ребенка, приобщая его к миру искусства и </w:t>
            </w:r>
          </w:p>
          <w:p w:rsidR="00CB41D4" w:rsidRPr="00CB41D4" w:rsidRDefault="00CB41D4" w:rsidP="00CB41D4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знакомству с народным художественным творчеством.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1D4">
              <w:rPr>
                <w:rFonts w:ascii="Georgia" w:eastAsia="Times New Roman" w:hAnsi="Georgia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Уголоки</w:t>
            </w:r>
            <w:proofErr w:type="spellEnd"/>
            <w:r w:rsidRPr="00CB41D4">
              <w:rPr>
                <w:rFonts w:ascii="Georgia" w:eastAsia="Times New Roman" w:hAnsi="Georgia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 xml:space="preserve"> безопасности дорожного движения</w:t>
            </w: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интересены</w:t>
            </w:r>
            <w:proofErr w:type="spellEnd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первую очередь мальчикам. Они оснащены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необходимыми атрибутами к сюжетно-ролевым играм, занятиям для закрепления знаний правил дорожного движения.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Это всевозможные игрушки – транспортные средства,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светофор, фуражка милиционера, жезл регулировщика, макет улицы, дорожные знаки. Хорошим дидактическим пособием </w:t>
            </w:r>
          </w:p>
          <w:p w:rsidR="00CB41D4" w:rsidRPr="00CB41D4" w:rsidRDefault="00CB41D4" w:rsidP="00CB41D4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служитат</w:t>
            </w:r>
            <w:proofErr w:type="spellEnd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напольные коврики с разметкой улиц и дорог.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 xml:space="preserve">Работая в </w:t>
            </w:r>
            <w:proofErr w:type="spellStart"/>
            <w:r w:rsidRPr="00CB41D4">
              <w:rPr>
                <w:rFonts w:ascii="Georgia" w:eastAsia="Times New Roman" w:hAnsi="Georgia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патритотических</w:t>
            </w:r>
            <w:proofErr w:type="spellEnd"/>
            <w:r w:rsidRPr="00CB41D4">
              <w:rPr>
                <w:rFonts w:ascii="Georgia" w:eastAsia="Times New Roman" w:hAnsi="Georgia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 xml:space="preserve"> уголках,</w:t>
            </w: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 дети изучают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семью, родной край, а это основа воспитания патриотизма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. Дети, начиная с дошкольного возраста, страдают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дефицитом знаний о семье и родном крае. Чтобы детям 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было интересно знакомиться </w:t>
            </w:r>
            <w:proofErr w:type="gram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интересеный</w:t>
            </w:r>
            <w:proofErr w:type="spellEnd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материал и преподносят его 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доходчиво, понятно, эмоционально, начиная с того, что </w:t>
            </w:r>
          </w:p>
          <w:p w:rsidR="00CB41D4" w:rsidRDefault="00CB41D4" w:rsidP="00CB41D4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детей окружает, что они могут непосредственно </w:t>
            </w:r>
          </w:p>
          <w:p w:rsidR="00CB41D4" w:rsidRPr="00CB41D4" w:rsidRDefault="00CB41D4" w:rsidP="00CB41D4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наблюдать, постепенно расширяя круг знаний.</w:t>
            </w:r>
          </w:p>
          <w:p w:rsidR="00CB41D4" w:rsidRDefault="00CB41D4" w:rsidP="00CB41D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Оборудование уголков по </w:t>
            </w:r>
            <w:proofErr w:type="gram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нравственно-патриотическому</w:t>
            </w:r>
            <w:proofErr w:type="gramEnd"/>
          </w:p>
          <w:p w:rsidR="00CB41D4" w:rsidRPr="00CB41D4" w:rsidRDefault="00CB41D4" w:rsidP="00CB4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воспитанию включают в себя:</w:t>
            </w:r>
          </w:p>
          <w:p w:rsidR="00CB41D4" w:rsidRPr="00CB41D4" w:rsidRDefault="00CB41D4" w:rsidP="00CB41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Фотоальбомы из ближайшего окружения: «Моя семья</w:t>
            </w:r>
            <w:proofErr w:type="gram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  <w:p w:rsidR="00CB41D4" w:rsidRPr="00CB41D4" w:rsidRDefault="00CB41D4" w:rsidP="00CB41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«Родословное древо», «Мой детский сад», «Где мы </w:t>
            </w:r>
            <w:proofErr w:type="gram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41D4" w:rsidRPr="00CB41D4" w:rsidRDefault="00CB41D4" w:rsidP="00CB41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мамами гуляем» и т. д.</w:t>
            </w:r>
          </w:p>
          <w:p w:rsidR="00CB41D4" w:rsidRPr="00CB41D4" w:rsidRDefault="00CB41D4" w:rsidP="00CB41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Фотоальбомы о достопримечательностях города: </w:t>
            </w:r>
          </w:p>
          <w:p w:rsidR="00CB41D4" w:rsidRPr="00CB41D4" w:rsidRDefault="00CB41D4" w:rsidP="00CB41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«Природа родного края», Промышленность нашего </w:t>
            </w:r>
          </w:p>
          <w:p w:rsidR="00CB41D4" w:rsidRPr="00CB41D4" w:rsidRDefault="00CB41D4" w:rsidP="00CB41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города», «Культурные центры нашего города» и т. д.</w:t>
            </w:r>
          </w:p>
          <w:p w:rsidR="00CB41D4" w:rsidRPr="00CB41D4" w:rsidRDefault="00CB41D4" w:rsidP="00CB41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Фотоальбомы о столице нашей Родины, о природе России,</w:t>
            </w:r>
          </w:p>
          <w:p w:rsidR="00CB41D4" w:rsidRPr="00CB41D4" w:rsidRDefault="00CB41D4" w:rsidP="00CB41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 центральных городах России и их</w:t>
            </w:r>
          </w:p>
          <w:p w:rsidR="00CB41D4" w:rsidRPr="00CB41D4" w:rsidRDefault="00CB41D4" w:rsidP="00CB41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достопримечательностя</w:t>
            </w:r>
            <w:proofErr w:type="spellEnd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</w:t>
            </w:r>
          </w:p>
          <w:p w:rsidR="00CB41D4" w:rsidRPr="00CB41D4" w:rsidRDefault="00CB41D4" w:rsidP="00CB41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разных </w:t>
            </w:r>
            <w:proofErr w:type="gram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странах</w:t>
            </w:r>
            <w:proofErr w:type="gramEnd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континентах и т. д.</w:t>
            </w:r>
          </w:p>
          <w:p w:rsidR="00CB41D4" w:rsidRPr="00CB41D4" w:rsidRDefault="00CB41D4" w:rsidP="00CB41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Символика России (Флаг, герб, гимн), карта мира, глобус</w:t>
            </w:r>
          </w:p>
          <w:p w:rsidR="00CB41D4" w:rsidRPr="00CB41D4" w:rsidRDefault="00CB41D4" w:rsidP="00CB41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государственных праздниках (в соответствии с программой)</w:t>
            </w:r>
          </w:p>
          <w:p w:rsidR="00CB41D4" w:rsidRPr="00CB41D4" w:rsidRDefault="00CB41D4" w:rsidP="00C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B41D4" w:rsidRDefault="00CB41D4" w:rsidP="00CB41D4">
            <w:pPr>
              <w:spacing w:after="0" w:line="240" w:lineRule="auto"/>
              <w:ind w:firstLine="36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Таким образом, разнообразие и богатство </w:t>
            </w:r>
          </w:p>
          <w:p w:rsidR="00CB41D4" w:rsidRDefault="00CB41D4" w:rsidP="00CB41D4">
            <w:pPr>
              <w:spacing w:after="0" w:line="240" w:lineRule="auto"/>
              <w:ind w:firstLine="36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сенсорных впечатлений, возможность свободного подхода </w:t>
            </w:r>
            <w:proofErr w:type="gram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CB41D4" w:rsidRDefault="00CB41D4" w:rsidP="00CB41D4">
            <w:pPr>
              <w:spacing w:after="0" w:line="240" w:lineRule="auto"/>
              <w:ind w:firstLine="36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каждому центру в </w:t>
            </w:r>
          </w:p>
          <w:p w:rsidR="00CB41D4" w:rsidRDefault="00CB41D4" w:rsidP="00CB41D4">
            <w:pPr>
              <w:spacing w:after="0" w:line="240" w:lineRule="auto"/>
              <w:ind w:firstLine="36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группе способствуют </w:t>
            </w:r>
            <w:proofErr w:type="gramStart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эмоциональному</w:t>
            </w:r>
            <w:proofErr w:type="gramEnd"/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</w:p>
          <w:p w:rsidR="00CB41D4" w:rsidRPr="00CB41D4" w:rsidRDefault="00CB41D4" w:rsidP="00CB41D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D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интеллектуальному развитию воспитанников.</w:t>
            </w:r>
          </w:p>
          <w:p w:rsidR="00CB41D4" w:rsidRP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  <w:p w:rsidR="00CB41D4" w:rsidRP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  <w:p w:rsidR="00CB41D4" w:rsidRP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  <w:p w:rsidR="00CB41D4" w:rsidRP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  <w:p w:rsidR="00CB41D4" w:rsidRP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  <w:p w:rsidR="00CB41D4" w:rsidRP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835EA5"/>
                <w:sz w:val="28"/>
                <w:szCs w:val="28"/>
                <w:lang w:eastAsia="ru-RU"/>
              </w:rPr>
              <w:drawing>
                <wp:inline distT="0" distB="0" distL="0" distR="0">
                  <wp:extent cx="3051810" cy="2280285"/>
                  <wp:effectExtent l="19050" t="0" r="0" b="0"/>
                  <wp:docPr id="12" name="Рисунок 12" descr="https://lh3.googleusercontent.com/-lrKv6VkSbzY/VliaCUNYktI/AAAAAAAAAKo/DhegCh2YNUg/s320/20151126_101419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3.googleusercontent.com/-lrKv6VkSbzY/VliaCUNYktI/AAAAAAAAAKo/DhegCh2YNUg/s320/20151126_101419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28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 w:cs="Times New Roman"/>
                <w:noProof/>
                <w:color w:val="835EA5"/>
                <w:sz w:val="28"/>
                <w:szCs w:val="28"/>
                <w:lang w:eastAsia="ru-RU"/>
              </w:rPr>
              <w:drawing>
                <wp:inline distT="0" distB="0" distL="0" distR="0">
                  <wp:extent cx="3051810" cy="2030730"/>
                  <wp:effectExtent l="19050" t="0" r="0" b="0"/>
                  <wp:docPr id="13" name="Рисунок 13" descr="https://lh3.googleusercontent.com/-A_jrVIFJh0I/VliaDi1VKcI/AAAAAAAAALI/mjEjLk_HZ9M/s320/SDC17308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3.googleusercontent.com/-A_jrVIFJh0I/VliaDi1VKcI/AAAAAAAAALI/mjEjLk_HZ9M/s320/SDC17308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1D4" w:rsidRP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835EA5"/>
                <w:sz w:val="28"/>
                <w:szCs w:val="28"/>
                <w:lang w:eastAsia="ru-RU"/>
              </w:rPr>
              <w:drawing>
                <wp:inline distT="0" distB="0" distL="0" distR="0">
                  <wp:extent cx="3051810" cy="2030730"/>
                  <wp:effectExtent l="19050" t="0" r="0" b="0"/>
                  <wp:docPr id="14" name="Рисунок 14" descr="https://lh3.googleusercontent.com/-ozlYGUs_la0/VliaDFtjEBI/AAAAAAAAALA/Qkxu1wcIm1I/s320/SDC17307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lh3.googleusercontent.com/-ozlYGUs_la0/VliaDFtjEBI/AAAAAAAAALA/Qkxu1wcIm1I/s320/SDC17307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1D4" w:rsidRP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835EA5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51810" cy="2030730"/>
                  <wp:effectExtent l="19050" t="0" r="0" b="0"/>
                  <wp:docPr id="16" name="Рисунок 16" descr="https://lh3.googleusercontent.com/-zIGsUErYUxY/VliaKhg5snI/AAAAAAAAAL4/9kH9pwBb7F0/s320/SDC17304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3.googleusercontent.com/-zIGsUErYUxY/VliaKhg5snI/AAAAAAAAAL4/9kH9pwBb7F0/s320/SDC17304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 w:cs="Times New Roman"/>
                <w:noProof/>
                <w:color w:val="835EA5"/>
                <w:sz w:val="28"/>
                <w:szCs w:val="28"/>
                <w:lang w:eastAsia="ru-RU"/>
              </w:rPr>
              <w:drawing>
                <wp:inline distT="0" distB="0" distL="0" distR="0">
                  <wp:extent cx="3051810" cy="2280285"/>
                  <wp:effectExtent l="19050" t="0" r="0" b="0"/>
                  <wp:docPr id="17" name="Рисунок 17" descr="https://lh3.googleusercontent.com/-2xwVSXDHo3Y/VliaKrEyYpI/AAAAAAAAAL0/6rzromBvPT0/s320/DSCN4619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lh3.googleusercontent.com/-2xwVSXDHo3Y/VliaKrEyYpI/AAAAAAAAAL0/6rzromBvPT0/s320/DSCN4619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28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1D4" w:rsidRP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  <w:p w:rsidR="00CB41D4" w:rsidRPr="00CB41D4" w:rsidRDefault="00CB41D4" w:rsidP="00CB41D4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  <w:p w:rsidR="00CB41D4" w:rsidRPr="00CB41D4" w:rsidRDefault="00CB41D4" w:rsidP="00C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1D4" w:rsidRPr="00CB41D4" w:rsidRDefault="00CB41D4" w:rsidP="00C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CE4" w:rsidRPr="00E67CE4" w:rsidRDefault="00E67CE4" w:rsidP="00E67CE4">
      <w:pPr>
        <w:shd w:val="clear" w:color="auto" w:fill="F8F8F8"/>
        <w:spacing w:after="0" w:line="240" w:lineRule="auto"/>
        <w:outlineLvl w:val="2"/>
        <w:rPr>
          <w:rFonts w:ascii="Open Sans" w:eastAsia="Times New Roman" w:hAnsi="Open Sans" w:cs="Times New Roman"/>
          <w:b/>
          <w:i/>
          <w:color w:val="222222"/>
          <w:sz w:val="49"/>
          <w:szCs w:val="49"/>
          <w:lang w:eastAsia="ru-RU"/>
        </w:rPr>
      </w:pPr>
      <w:r w:rsidRPr="00E67CE4">
        <w:rPr>
          <w:rFonts w:ascii="Open Sans" w:eastAsia="Times New Roman" w:hAnsi="Open Sans" w:cs="Times New Roman"/>
          <w:b/>
          <w:i/>
          <w:color w:val="222222"/>
          <w:sz w:val="49"/>
          <w:szCs w:val="49"/>
          <w:lang w:eastAsia="ru-RU"/>
        </w:rPr>
        <w:lastRenderedPageBreak/>
        <w:t>Художественно-эстетическое развитие</w:t>
      </w:r>
    </w:p>
    <w:tbl>
      <w:tblPr>
        <w:tblW w:w="129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60"/>
      </w:tblGrid>
      <w:tr w:rsidR="00E67CE4" w:rsidRPr="00E67CE4" w:rsidTr="00E67CE4">
        <w:trPr>
          <w:tblCellSpacing w:w="0" w:type="dxa"/>
        </w:trPr>
        <w:tc>
          <w:tcPr>
            <w:tcW w:w="0" w:type="auto"/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E67CE4" w:rsidRPr="00E67CE4" w:rsidRDefault="00E67CE4" w:rsidP="00E6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CE4" w:rsidRDefault="00E67CE4" w:rsidP="00E67CE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Театральный уголок</w:t>
            </w:r>
            <w:r w:rsidRPr="00E67CE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– важный объект развивающей среды, </w:t>
            </w:r>
          </w:p>
          <w:p w:rsidR="00E67CE4" w:rsidRDefault="00E67CE4" w:rsidP="00E67CE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которого</w:t>
            </w:r>
            <w:proofErr w:type="gramEnd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можно начать оснащение группы, поскольку именно </w:t>
            </w:r>
          </w:p>
          <w:p w:rsidR="00E67CE4" w:rsidRDefault="00E67CE4" w:rsidP="00E67CE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театрализованная деятельность помогает сплотить группу, </w:t>
            </w:r>
          </w:p>
          <w:p w:rsidR="00E67CE4" w:rsidRDefault="00E67CE4" w:rsidP="00E67CE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объединить детей интересной идеей, новой для них деятельность</w:t>
            </w:r>
          </w:p>
          <w:p w:rsidR="00E67CE4" w:rsidRDefault="00E67CE4" w:rsidP="00E67CE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  <w:proofErr w:type="spellEnd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. В театре дошкольники раскрываются, демонстрируя</w:t>
            </w:r>
          </w:p>
          <w:p w:rsidR="00E67CE4" w:rsidRDefault="00E67CE4" w:rsidP="00E67CE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неожиданные грани своего характера. Робкие и застенчивые </w:t>
            </w:r>
          </w:p>
          <w:p w:rsidR="00E67CE4" w:rsidRDefault="00E67CE4" w:rsidP="00E67CE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становятся уверенными и активными. Тот, кто без желания шел </w:t>
            </w:r>
          </w:p>
          <w:p w:rsidR="00E67CE4" w:rsidRPr="00E67CE4" w:rsidRDefault="00E67CE4" w:rsidP="00E6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детский сад, теперь с удовольствием спешит в группу.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наших театральных уголках размещаются ширмы,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маски сказочных персонажей, кукольный, </w:t>
            </w:r>
            <w:proofErr w:type="spell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варежковый</w:t>
            </w:r>
            <w:proofErr w:type="spellEnd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перчаточный, пальчиковый и настольный виды театра. Педагоги вместе 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воспитанниками готовит костюмы, атрибуты и декорации к маленьким представлениям. Дети – большие артисты, поэтому 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радостью участвуют в постановках и с удовольствием выступают</w:t>
            </w:r>
          </w:p>
          <w:p w:rsidR="00E67CE4" w:rsidRPr="00E67CE4" w:rsidRDefault="00E67CE4" w:rsidP="00E6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роли зрителей.</w:t>
            </w:r>
          </w:p>
          <w:p w:rsidR="00E67CE4" w:rsidRPr="00E67CE4" w:rsidRDefault="00E67CE4" w:rsidP="00E6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 </w:t>
            </w:r>
            <w:r w:rsidRPr="00E67CE4">
              <w:rPr>
                <w:rFonts w:ascii="Georgia" w:eastAsia="Times New Roman" w:hAnsi="Georgia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центров искусства "Юный художник"</w:t>
            </w: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отведены самые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светлые, хорошо освещенные в группе места. Здесь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воспитанники в свободное время рисуют, лепят, выполняют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аппликационные работы. Полки заполнены 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необходимым</w:t>
            </w:r>
            <w:proofErr w:type="gramEnd"/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изобразительным материалом. В распоряжении детей мелки,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акварель, тушь, гуашь и сангина. Дидактические игры, бумага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разной фактуры, размера и цвета, картон, припасенные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впрок, находятся в тумбах под навесными полками. Здесь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же есть место для небольшой выставки с образцами 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народного</w:t>
            </w:r>
            <w:proofErr w:type="gramEnd"/>
          </w:p>
          <w:p w:rsidR="00E67CE4" w:rsidRPr="00E67CE4" w:rsidRDefault="00E67CE4" w:rsidP="00E6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художественного промысла.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Детские работы (рисунки, поделки и коллажи)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выставляются на всеобщее обозрение на стенде "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Творческие</w:t>
            </w:r>
            <w:proofErr w:type="gramEnd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идеи", к 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которому</w:t>
            </w:r>
            <w:proofErr w:type="gramEnd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имеется свободный доступ. Нередко здесь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</w:t>
            </w:r>
            <w:proofErr w:type="gramEnd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организуются персональные выставки работ того или иного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ребенка. Наряду с детскими работами вывешиваются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иллюстрации известных художников, что повышает самооценку</w:t>
            </w:r>
          </w:p>
          <w:p w:rsidR="00E67CE4" w:rsidRPr="00E67CE4" w:rsidRDefault="00E67CE4" w:rsidP="00E6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воспитанников и способствует их самоутверждению.</w:t>
            </w:r>
          </w:p>
          <w:p w:rsidR="00E67CE4" w:rsidRPr="00E67CE4" w:rsidRDefault="00E67CE4" w:rsidP="00E6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Строительные центры, </w:t>
            </w: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хотя и сосредоточены в одном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месте</w:t>
            </w:r>
            <w:proofErr w:type="gramEnd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занимают немного пространства, достаточно </w:t>
            </w:r>
            <w:proofErr w:type="spell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мобилены</w:t>
            </w:r>
            <w:proofErr w:type="spellEnd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Практичность их состоит в том, что легкие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перегородки-тумбы легко перемещаются в любое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место. 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Содержимое строительного уголка (конструкторы </w:t>
            </w:r>
            <w:proofErr w:type="gramEnd"/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разного вида, кубики, крупный и мелкий деревянный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строительный материал, схемы и чертежи построек)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позволяет организовать конструктивную деятельность 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большой группой воспитанников, подгруппой и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индивидуально, развернуть строительство на ковре либо на столе. Дети, особенно мальчики, всегда с удовольствием занимаются постройками, обыгрывая их, комбинируя с другими видами деятельности </w:t>
            </w:r>
          </w:p>
          <w:p w:rsidR="00E67CE4" w:rsidRPr="00E67CE4" w:rsidRDefault="00E67CE4" w:rsidP="00E6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(в сюжетно-ролевых играх, играх-драматизациях, ручном труде).</w:t>
            </w:r>
          </w:p>
          <w:p w:rsidR="00E67CE4" w:rsidRPr="00E67CE4" w:rsidRDefault="00E67CE4" w:rsidP="00E6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Хорошо организованные </w:t>
            </w:r>
            <w:r w:rsidRPr="00E67CE4">
              <w:rPr>
                <w:rFonts w:ascii="Georgia" w:eastAsia="Times New Roman" w:hAnsi="Georgia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музыкальные уголки</w:t>
            </w: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способствуют поддержанию эмоционального благополучия детей и их эстетическому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развитию. Огромное значение для развития у детей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самостоятельности, инициативности 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музыкальной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деятельности имеет оборудование, пособия, которые </w:t>
            </w:r>
          </w:p>
          <w:p w:rsidR="00E67CE4" w:rsidRPr="00E67CE4" w:rsidRDefault="00E67CE4" w:rsidP="00E6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успешно используются детьми в их самостоятельных и специально организованных музыкально-творческих проявлениях.</w:t>
            </w:r>
          </w:p>
          <w:p w:rsidR="00E67CE4" w:rsidRPr="00E67CE4" w:rsidRDefault="00E67CE4" w:rsidP="00E6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наших музыкальных зонах 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представлены</w:t>
            </w:r>
            <w:proofErr w:type="gramEnd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1.Материал для творческих сюжетно-ролевых игр —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мягкие игрушки, иллюстрации, бутафор</w:t>
            </w: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ские музыкальные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инструменты, пособия типа лото и т.п. (бутафорские </w:t>
            </w:r>
            <w:proofErr w:type="gramEnd"/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музыкальные игрушки предназначаются для создания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игровой ситуации, при которой дети, фантазируя, </w:t>
            </w:r>
          </w:p>
          <w:p w:rsidR="00E67CE4" w:rsidRPr="00E67CE4" w:rsidRDefault="00E67CE4" w:rsidP="00E6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представляют себя музыкантами.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2.Детские музыкальные игрушки и инструменты 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67CE4" w:rsidRPr="00E67CE4" w:rsidRDefault="00E67CE4" w:rsidP="00E6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творческого </w:t>
            </w:r>
            <w:proofErr w:type="spell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· с хроматическим рядом, диатоническим </w:t>
            </w:r>
            <w:proofErr w:type="spell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пентатоническим</w:t>
            </w:r>
            <w:proofErr w:type="spellEnd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67CE4" w:rsidRPr="00E67CE4" w:rsidRDefault="00E67CE4" w:rsidP="00E6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рядом (пианино, металлофон, аккордеон, флейта и др.);</w:t>
            </w:r>
          </w:p>
          <w:p w:rsidR="00E67CE4" w:rsidRPr="00E67CE4" w:rsidRDefault="00E67CE4" w:rsidP="00E6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· с фиксированной мелодией (шарманки, ор</w:t>
            </w: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ганчики);</w:t>
            </w:r>
          </w:p>
          <w:p w:rsidR="00E67CE4" w:rsidRPr="00E67CE4" w:rsidRDefault="00E67CE4" w:rsidP="00E6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· с одним фиксированным звуком (дудки):</w:t>
            </w:r>
          </w:p>
          <w:p w:rsidR="00E67CE4" w:rsidRPr="00E67CE4" w:rsidRDefault="00E67CE4" w:rsidP="00E6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· шумовые (бубны, погремушки, барабаны, маракасы и др.)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3.Музыкально-дидактические игры и пособия:</w:t>
            </w:r>
            <w:r w:rsidRPr="00E67CE4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нотное лото, нотный стан, лесенка, геометрические фигуры для условного обозначе</w:t>
            </w: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ния частей произведения и др. Эти пособия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используются для развития 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сенсорных</w:t>
            </w:r>
            <w:proofErr w:type="gramEnd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музы</w:t>
            </w: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кальных 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способностей, знакомства с элемен</w:t>
            </w: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тами нотой грамоты</w:t>
            </w:r>
          </w:p>
          <w:p w:rsidR="00E67CE4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(чаще всего по пособию Н. А. Ветлугиной «Музыкальный </w:t>
            </w:r>
            <w:proofErr w:type="gramEnd"/>
          </w:p>
          <w:p w:rsidR="00E67CE4" w:rsidRPr="00E67CE4" w:rsidRDefault="00E67CE4" w:rsidP="00E6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букварь»).</w:t>
            </w:r>
          </w:p>
          <w:p w:rsidR="00461D06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Аудиовизуальные пособия: диапозитивы, компакт-диски</w:t>
            </w:r>
            <w:r w:rsid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E67CE4" w:rsidRPr="00461D06" w:rsidRDefault="00E67CE4" w:rsidP="00E67C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фонограммы, аудио и видео</w:t>
            </w:r>
            <w:r w:rsidRPr="00E67CE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кассеты, видеодиски).</w:t>
            </w:r>
          </w:p>
        </w:tc>
      </w:tr>
    </w:tbl>
    <w:p w:rsidR="00461D06" w:rsidRDefault="00461D06" w:rsidP="00461D06">
      <w:pPr>
        <w:shd w:val="clear" w:color="auto" w:fill="F8F8F8"/>
        <w:spacing w:after="0" w:line="240" w:lineRule="auto"/>
        <w:outlineLvl w:val="2"/>
        <w:rPr>
          <w:rFonts w:ascii="Open Sans" w:eastAsia="Times New Roman" w:hAnsi="Open Sans" w:cs="Times New Roman"/>
          <w:color w:val="222222"/>
          <w:sz w:val="49"/>
          <w:szCs w:val="49"/>
          <w:lang w:eastAsia="ru-RU"/>
        </w:rPr>
      </w:pPr>
    </w:p>
    <w:p w:rsidR="00461D06" w:rsidRPr="00461D06" w:rsidRDefault="00461D06" w:rsidP="00461D06">
      <w:pPr>
        <w:shd w:val="clear" w:color="auto" w:fill="F8F8F8"/>
        <w:spacing w:after="0" w:line="240" w:lineRule="auto"/>
        <w:outlineLvl w:val="2"/>
        <w:rPr>
          <w:rFonts w:ascii="Open Sans" w:eastAsia="Times New Roman" w:hAnsi="Open Sans" w:cs="Times New Roman"/>
          <w:b/>
          <w:i/>
          <w:color w:val="222222"/>
          <w:sz w:val="49"/>
          <w:szCs w:val="49"/>
          <w:lang w:eastAsia="ru-RU"/>
        </w:rPr>
      </w:pPr>
      <w:r w:rsidRPr="00461D06">
        <w:rPr>
          <w:rFonts w:ascii="Open Sans" w:eastAsia="Times New Roman" w:hAnsi="Open Sans" w:cs="Times New Roman"/>
          <w:b/>
          <w:i/>
          <w:color w:val="222222"/>
          <w:sz w:val="49"/>
          <w:szCs w:val="49"/>
          <w:lang w:eastAsia="ru-RU"/>
        </w:rPr>
        <w:t>Физическое развитие</w:t>
      </w:r>
    </w:p>
    <w:tbl>
      <w:tblPr>
        <w:tblW w:w="129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60"/>
      </w:tblGrid>
      <w:tr w:rsidR="00461D06" w:rsidRPr="00461D06" w:rsidTr="00461D06">
        <w:trPr>
          <w:tblCellSpacing w:w="0" w:type="dxa"/>
        </w:trPr>
        <w:tc>
          <w:tcPr>
            <w:tcW w:w="0" w:type="auto"/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461D06" w:rsidRDefault="00461D06" w:rsidP="00461D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  <w:t>«Здоровье свыше нам дано, Учись, малыш, беречь его!»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461D06" w:rsidRPr="00461D06" w:rsidRDefault="00461D06" w:rsidP="00461D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Одной из приоритетных задач формирования здорового</w:t>
            </w:r>
          </w:p>
          <w:p w:rsidR="00461D06" w:rsidRDefault="00461D06" w:rsidP="00461D06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образа жизни у детей дошкольного возраста является создание</w:t>
            </w:r>
          </w:p>
          <w:p w:rsidR="00461D06" w:rsidRDefault="00461D06" w:rsidP="00461D06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мотивации, обучение и привитие навыков здорового образа</w:t>
            </w:r>
          </w:p>
          <w:p w:rsidR="00461D06" w:rsidRPr="00461D06" w:rsidRDefault="00461D06" w:rsidP="00461D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жизни.</w:t>
            </w:r>
          </w:p>
          <w:p w:rsidR="00461D06" w:rsidRDefault="00461D06" w:rsidP="00461D06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Важным направлением в формировании у детей основ</w:t>
            </w:r>
          </w:p>
          <w:p w:rsidR="00461D06" w:rsidRDefault="00461D06" w:rsidP="00461D06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здорового образа жизни является правильно </w:t>
            </w:r>
          </w:p>
          <w:p w:rsidR="00461D06" w:rsidRDefault="00461D06" w:rsidP="00461D06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организованная предметно-пространственная среда,</w:t>
            </w:r>
          </w:p>
          <w:p w:rsidR="00461D06" w:rsidRDefault="00461D06" w:rsidP="00461D06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прежде </w:t>
            </w:r>
            <w:proofErr w:type="gramStart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  <w:proofErr w:type="gramEnd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это двигательная предметно-развивающая</w:t>
            </w:r>
          </w:p>
          <w:p w:rsidR="00461D06" w:rsidRPr="00461D06" w:rsidRDefault="00461D06" w:rsidP="00461D0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среда.</w:t>
            </w:r>
          </w:p>
          <w:p w:rsidR="00461D06" w:rsidRDefault="00461D06" w:rsidP="00461D06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нашем детском саду она носит </w:t>
            </w:r>
            <w:proofErr w:type="gramStart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развивающий</w:t>
            </w:r>
            <w:proofErr w:type="gramEnd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61D06" w:rsidRDefault="00461D06" w:rsidP="00461D06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характер, </w:t>
            </w:r>
            <w:proofErr w:type="gramStart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разнообразна</w:t>
            </w:r>
            <w:proofErr w:type="gramEnd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динамична, </w:t>
            </w:r>
          </w:p>
          <w:p w:rsidR="00461D06" w:rsidRPr="00461D06" w:rsidRDefault="00461D06" w:rsidP="00461D0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трансформируема, </w:t>
            </w:r>
            <w:proofErr w:type="spellStart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полифункциональна</w:t>
            </w:r>
            <w:proofErr w:type="spellEnd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461D06" w:rsidRDefault="00461D06" w:rsidP="00461D0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 проектировании предметно-пространственной среды,</w:t>
            </w:r>
          </w:p>
          <w:p w:rsidR="00461D06" w:rsidRDefault="00461D06" w:rsidP="00461D0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способствующей формированию здорового образа жизни</w:t>
            </w:r>
          </w:p>
          <w:p w:rsidR="00461D06" w:rsidRPr="00461D06" w:rsidRDefault="00461D06" w:rsidP="0046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детей дошкольников, мы учли следующие факторы:</w:t>
            </w:r>
          </w:p>
          <w:p w:rsidR="00461D06" w:rsidRPr="00461D06" w:rsidRDefault="00461D06" w:rsidP="00461D06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индивидуальные социально-психологические особенности </w:t>
            </w:r>
          </w:p>
          <w:p w:rsidR="00461D06" w:rsidRPr="00461D06" w:rsidRDefault="00461D06" w:rsidP="00461D06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детей;</w:t>
            </w:r>
          </w:p>
          <w:p w:rsidR="00461D06" w:rsidRPr="00461D06" w:rsidRDefault="00461D06" w:rsidP="0046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2) особенности их эмоционально-личностного развития;</w:t>
            </w:r>
          </w:p>
          <w:p w:rsidR="00461D06" w:rsidRDefault="00461D06" w:rsidP="00461D0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3) индивидуальные интересы, склонности, предпочтения и </w:t>
            </w:r>
          </w:p>
          <w:p w:rsidR="00461D06" w:rsidRPr="00461D06" w:rsidRDefault="00461D06" w:rsidP="0046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потребности;</w:t>
            </w:r>
          </w:p>
          <w:p w:rsidR="00461D06" w:rsidRPr="00461D06" w:rsidRDefault="00461D06" w:rsidP="0046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4) особенности физического развития и здоровья детей.</w:t>
            </w:r>
          </w:p>
          <w:p w:rsidR="00461D06" w:rsidRPr="00461D06" w:rsidRDefault="00461D06" w:rsidP="00461D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461D06" w:rsidRDefault="00461D06" w:rsidP="00461D06">
            <w:pPr>
              <w:spacing w:line="240" w:lineRule="auto"/>
              <w:jc w:val="both"/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  <w:t xml:space="preserve">В группах и физкультурном зале имеется </w:t>
            </w:r>
          </w:p>
          <w:p w:rsidR="00461D06" w:rsidRDefault="00461D06" w:rsidP="00461D06">
            <w:pPr>
              <w:spacing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  <w:t>нестандартное оборудование,</w:t>
            </w: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сделанное руками педагогов. Нестандартное оборудование позволяет внести элементы новизны,</w:t>
            </w:r>
          </w:p>
          <w:p w:rsidR="00461D06" w:rsidRDefault="00461D06" w:rsidP="00461D06">
            <w:pPr>
              <w:spacing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необычности. Яркий цвет спортивного инвентаря</w:t>
            </w:r>
          </w:p>
          <w:p w:rsidR="00461D06" w:rsidRDefault="00461D06" w:rsidP="00461D06">
            <w:pPr>
              <w:spacing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способствует повышению интереса детей к играм и </w:t>
            </w:r>
          </w:p>
          <w:p w:rsidR="00461D06" w:rsidRDefault="00461D06" w:rsidP="00461D06">
            <w:pPr>
              <w:spacing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упражнениям, придает необходимую эмоциональную окраску,</w:t>
            </w:r>
          </w:p>
          <w:p w:rsidR="00461D06" w:rsidRPr="00461D06" w:rsidRDefault="00461D06" w:rsidP="00461D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стимулирует их двигательное творчество.</w:t>
            </w:r>
          </w:p>
          <w:p w:rsidR="00461D06" w:rsidRDefault="00461D06" w:rsidP="00461D06">
            <w:pPr>
              <w:spacing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Нестандартное оборудование является многофункциональным,</w:t>
            </w:r>
          </w:p>
          <w:p w:rsidR="00461D06" w:rsidRDefault="00461D06" w:rsidP="00461D06">
            <w:pPr>
              <w:spacing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удовлетворяет принципу гибкого зонирования, позволяет</w:t>
            </w:r>
          </w:p>
          <w:p w:rsidR="00461D06" w:rsidRDefault="00461D06" w:rsidP="00461D06">
            <w:pPr>
              <w:spacing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учитывать </w:t>
            </w:r>
            <w:proofErr w:type="spellStart"/>
            <w:proofErr w:type="gramStart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  <w:p w:rsidR="00461D06" w:rsidRPr="00461D06" w:rsidRDefault="00461D06" w:rsidP="00461D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оловые</w:t>
            </w:r>
            <w:proofErr w:type="spellEnd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возрастные особенности детей.</w:t>
            </w:r>
          </w:p>
          <w:p w:rsidR="00461D06" w:rsidRDefault="00461D06" w:rsidP="00461D06">
            <w:pPr>
              <w:spacing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Отвечает санитарно-гигиеническим, </w:t>
            </w:r>
          </w:p>
          <w:p w:rsidR="00461D06" w:rsidRDefault="00461D06" w:rsidP="00461D06">
            <w:pPr>
              <w:spacing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анатомо-физиологическим, психологическим и</w:t>
            </w:r>
          </w:p>
          <w:p w:rsidR="00461D06" w:rsidRPr="00461D06" w:rsidRDefault="00461D06" w:rsidP="00461D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эстетическим требованиям и нормам.</w:t>
            </w:r>
          </w:p>
          <w:p w:rsidR="00461D06" w:rsidRDefault="00461D06" w:rsidP="00461D06">
            <w:pPr>
              <w:spacing w:line="240" w:lineRule="auto"/>
              <w:jc w:val="both"/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  <w:t>Созданная пространственно-развивающая среда позволяет</w:t>
            </w:r>
          </w:p>
          <w:p w:rsidR="00461D06" w:rsidRDefault="00461D06" w:rsidP="00461D06">
            <w:pPr>
              <w:spacing w:line="240" w:lineRule="auto"/>
              <w:jc w:val="both"/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1D06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  <w:t xml:space="preserve">нам организовать разнообразные формы оздоровительной </w:t>
            </w:r>
            <w:proofErr w:type="gramEnd"/>
          </w:p>
          <w:p w:rsidR="00461D06" w:rsidRPr="00461D06" w:rsidRDefault="00461D06" w:rsidP="00461D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8"/>
                <w:szCs w:val="28"/>
                <w:lang w:eastAsia="ru-RU"/>
              </w:rPr>
              <w:t>работы.</w:t>
            </w:r>
          </w:p>
          <w:p w:rsidR="00461D06" w:rsidRDefault="00461D06" w:rsidP="00461D06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Яркие</w:t>
            </w:r>
            <w:proofErr w:type="gramEnd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, веселые, с нестандартным дизайнерским решением,</w:t>
            </w:r>
          </w:p>
          <w:p w:rsidR="00461D06" w:rsidRDefault="00461D06" w:rsidP="00461D06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нетрафаретным оборудованием </w:t>
            </w:r>
            <w:proofErr w:type="gramStart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физкультурные</w:t>
            </w:r>
            <w:proofErr w:type="gramEnd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61D06" w:rsidRDefault="00461D06" w:rsidP="00461D06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уголки лаконично и гармонично вписываются </w:t>
            </w:r>
            <w:proofErr w:type="gramStart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61D06" w:rsidRDefault="00461D06" w:rsidP="00461D06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пространство групповых комнат. Они пользуется </w:t>
            </w:r>
          </w:p>
          <w:p w:rsidR="00461D06" w:rsidRDefault="00461D06" w:rsidP="00461D06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популярностью у детей, поскольку реализует их потребность в двигательной активности. Здесь дошкольники могут заниматься и</w:t>
            </w:r>
          </w:p>
          <w:p w:rsidR="00461D06" w:rsidRDefault="00461D06" w:rsidP="00461D06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закреплять разные виды движений: прыжки </w:t>
            </w:r>
            <w:proofErr w:type="gramStart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461D06" w:rsidRDefault="00461D06" w:rsidP="00461D06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продвижением по извилистой дорожке, </w:t>
            </w:r>
            <w:proofErr w:type="spellStart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</w:t>
            </w:r>
            <w:proofErr w:type="gramEnd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61D06" w:rsidRDefault="00461D06" w:rsidP="00461D06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угу, игры с мячом, метание в цель и т. п.</w:t>
            </w:r>
          </w:p>
          <w:p w:rsidR="00461D06" w:rsidRDefault="00461D06" w:rsidP="00461D06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Увеличение двигательной активности оказывает </w:t>
            </w:r>
          </w:p>
          <w:p w:rsidR="00461D06" w:rsidRDefault="00461D06" w:rsidP="00461D06">
            <w:pPr>
              <w:spacing w:line="240" w:lineRule="auto"/>
              <w:ind w:firstLine="708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благоприятное влияние </w:t>
            </w:r>
            <w:proofErr w:type="gramStart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физическое и умственное </w:t>
            </w:r>
          </w:p>
          <w:p w:rsidR="00461D06" w:rsidRPr="00461D06" w:rsidRDefault="00461D06" w:rsidP="00461D0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0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развитие, состояние здоровья детей.</w:t>
            </w:r>
          </w:p>
        </w:tc>
      </w:tr>
    </w:tbl>
    <w:p w:rsidR="000E6D32" w:rsidRDefault="000E6D32" w:rsidP="00CB41D4">
      <w:pPr>
        <w:spacing w:after="0" w:line="240" w:lineRule="auto"/>
      </w:pPr>
    </w:p>
    <w:sectPr w:rsidR="000E6D32" w:rsidSect="000E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2F0"/>
    <w:multiLevelType w:val="multilevel"/>
    <w:tmpl w:val="7216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E0F49"/>
    <w:multiLevelType w:val="multilevel"/>
    <w:tmpl w:val="14C4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53900"/>
    <w:multiLevelType w:val="hybridMultilevel"/>
    <w:tmpl w:val="93801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D7A9E"/>
    <w:multiLevelType w:val="multilevel"/>
    <w:tmpl w:val="9E7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CD5356"/>
    <w:multiLevelType w:val="multilevel"/>
    <w:tmpl w:val="8C62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9645ED"/>
    <w:multiLevelType w:val="multilevel"/>
    <w:tmpl w:val="A2B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03AA"/>
    <w:rsid w:val="000E6D32"/>
    <w:rsid w:val="0016149E"/>
    <w:rsid w:val="00461D06"/>
    <w:rsid w:val="006903AA"/>
    <w:rsid w:val="006B53D0"/>
    <w:rsid w:val="00712BBF"/>
    <w:rsid w:val="008C7621"/>
    <w:rsid w:val="00A32EA7"/>
    <w:rsid w:val="00BA5E0E"/>
    <w:rsid w:val="00CB41D4"/>
    <w:rsid w:val="00D83AF8"/>
    <w:rsid w:val="00E6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32"/>
  </w:style>
  <w:style w:type="paragraph" w:styleId="3">
    <w:name w:val="heading 3"/>
    <w:basedOn w:val="a"/>
    <w:link w:val="30"/>
    <w:uiPriority w:val="9"/>
    <w:qFormat/>
    <w:rsid w:val="00690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03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3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1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0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6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4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9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9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8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35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icasaweb.google.com/106166647544746726550/2015112706#6221892249787601618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picasaweb.google.com/106166647544746726550/2015112707#6221892393364513426" TargetMode="External"/><Relationship Id="rId7" Type="http://schemas.openxmlformats.org/officeDocument/2006/relationships/hyperlink" Target="https://picasaweb.google.com/106166647544746726550/2015112704#622189197704396208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picasaweb.google.com/106166647544746726550/2015112706#6221892263075844114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site/sajtkuznecovojla/socialno-kommunikativnoe-razvitie/42001630.20d7aykiw7.W665.jpg?attredirects=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ites.google.com/site/sajtkuznecovojla/detskij-sad-dla-vseh-i-kazdogo-prr--sreda/50.jpg?attredirects=0" TargetMode="External"/><Relationship Id="rId15" Type="http://schemas.openxmlformats.org/officeDocument/2006/relationships/hyperlink" Target="https://picasaweb.google.com/106166647544746726550/2015112706#6221892270893115842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picasaweb.google.com/106166647544746726550/2015112707#6221892390798078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casaweb.google.com/106166647544746726550/2015112711#6221893553911673586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2600</Words>
  <Characters>14826</Characters>
  <Application>Microsoft Office Word</Application>
  <DocSecurity>0</DocSecurity>
  <Lines>123</Lines>
  <Paragraphs>34</Paragraphs>
  <ScaleCrop>false</ScaleCrop>
  <Company/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2017-12-02T09:25:00Z</dcterms:created>
  <dcterms:modified xsi:type="dcterms:W3CDTF">2017-12-02T09:57:00Z</dcterms:modified>
</cp:coreProperties>
</file>